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6268" w14:textId="77777777" w:rsidR="00A9267E" w:rsidRPr="00A9267E" w:rsidRDefault="00A9267E" w:rsidP="00A9267E">
      <w:pPr>
        <w:widowControl/>
        <w:shd w:val="clear" w:color="auto" w:fill="FFFFFF"/>
        <w:spacing w:line="480" w:lineRule="atLeast"/>
        <w:jc w:val="left"/>
        <w:outlineLvl w:val="0"/>
        <w:rPr>
          <w:rFonts w:ascii="Arial" w:eastAsia="宋体" w:hAnsi="Arial" w:cs="Arial"/>
          <w:color w:val="565959"/>
          <w:kern w:val="36"/>
          <w:sz w:val="36"/>
          <w:szCs w:val="36"/>
        </w:rPr>
      </w:pPr>
      <w:r w:rsidRPr="00A9267E">
        <w:rPr>
          <w:rFonts w:ascii="Arial" w:eastAsia="宋体" w:hAnsi="Arial" w:cs="Arial"/>
          <w:color w:val="565959"/>
          <w:kern w:val="36"/>
          <w:sz w:val="36"/>
          <w:szCs w:val="36"/>
        </w:rPr>
        <w:t>Specxellent Reading Glasses. Ultra-Clear Vision with a Smooth Feel and Classy Design</w:t>
      </w:r>
    </w:p>
    <w:p w14:paraId="00F88104" w14:textId="1030F94B" w:rsidR="00A9267E" w:rsidRDefault="00E000F7">
      <w:r w:rsidRPr="00E000F7">
        <w:t>RGL902-BRN-1.5</w:t>
      </w:r>
    </w:p>
    <w:p w14:paraId="5FC476DC" w14:textId="56D3F140" w:rsidR="00A9267E" w:rsidRDefault="00A9267E">
      <w:pPr>
        <w:rPr>
          <w:noProof/>
        </w:rPr>
      </w:pPr>
    </w:p>
    <w:p w14:paraId="1BDB1266" w14:textId="00CF0A5B" w:rsidR="00E000F7" w:rsidRDefault="00E000F7">
      <w:r>
        <w:rPr>
          <w:noProof/>
        </w:rPr>
        <w:drawing>
          <wp:inline distT="0" distB="0" distL="0" distR="0" wp14:anchorId="21CCED86" wp14:editId="2F25B896">
            <wp:extent cx="5274310" cy="22466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246630"/>
                    </a:xfrm>
                    <a:prstGeom prst="rect">
                      <a:avLst/>
                    </a:prstGeom>
                  </pic:spPr>
                </pic:pic>
              </a:graphicData>
            </a:graphic>
          </wp:inline>
        </w:drawing>
      </w:r>
    </w:p>
    <w:p w14:paraId="199B97B0" w14:textId="0116F875" w:rsidR="00A9267E" w:rsidRDefault="00A9267E"/>
    <w:p w14:paraId="694658D9" w14:textId="4ACB6D73" w:rsidR="00A9267E" w:rsidRDefault="00A9267E"/>
    <w:p w14:paraId="7932BA4D" w14:textId="2A2220E6" w:rsidR="00A9267E" w:rsidRDefault="00A9267E"/>
    <w:p w14:paraId="7A54D405" w14:textId="2356B410" w:rsidR="00A9267E" w:rsidRDefault="00A9267E"/>
    <w:p w14:paraId="5046812F" w14:textId="3BD6CAD5" w:rsidR="00A9267E" w:rsidRDefault="00A9267E"/>
    <w:p w14:paraId="3A30104A" w14:textId="60EDC896" w:rsidR="00A9267E" w:rsidRDefault="00A9267E"/>
    <w:p w14:paraId="1D351D4D" w14:textId="19B1E1A6" w:rsidR="00A9267E" w:rsidRDefault="00A9267E"/>
    <w:p w14:paraId="582A6C81" w14:textId="6E916A7A" w:rsidR="00A9267E" w:rsidRDefault="00A9267E"/>
    <w:p w14:paraId="09739FE4"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Stylish Design and comes in 5 Colours: Black, Blue, Red, Brown and Purple</w:t>
      </w:r>
    </w:p>
    <w:p w14:paraId="33C9B3E3"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Sleek &amp; Sturdy with Spring Hinges makes the readers strong and durable</w:t>
      </w:r>
    </w:p>
    <w:p w14:paraId="5C06DEEF"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These reading glasses brought to you by Specxellent are fashionable, stylish, and excellent value for money. Perfect for reading your favourite book, reading the newspaper, or working on your laptop or computer</w:t>
      </w:r>
    </w:p>
    <w:p w14:paraId="0EA35E01"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We've got pairs of reading glasses ranging in a variety of different magnification strength. We currently have available: +1.50, +2.00, +2.50, +3.00 and +3.50</w:t>
      </w:r>
    </w:p>
    <w:p w14:paraId="5BAEAD73" w14:textId="77777777" w:rsidR="00A9267E" w:rsidRPr="00A9267E" w:rsidRDefault="00A9267E"/>
    <w:sectPr w:rsidR="00A9267E" w:rsidRPr="00A92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E68C8"/>
    <w:multiLevelType w:val="multilevel"/>
    <w:tmpl w:val="2744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CF"/>
    <w:rsid w:val="00174FCF"/>
    <w:rsid w:val="0026598B"/>
    <w:rsid w:val="0099520C"/>
    <w:rsid w:val="00A9267E"/>
    <w:rsid w:val="00C925DB"/>
    <w:rsid w:val="00E0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A252"/>
  <w15:chartTrackingRefBased/>
  <w15:docId w15:val="{86A4E99C-74AA-47D5-9170-622E7141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926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67E"/>
    <w:rPr>
      <w:rFonts w:ascii="宋体" w:eastAsia="宋体" w:hAnsi="宋体" w:cs="宋体"/>
      <w:b/>
      <w:bCs/>
      <w:kern w:val="36"/>
      <w:sz w:val="48"/>
      <w:szCs w:val="48"/>
    </w:rPr>
  </w:style>
  <w:style w:type="character" w:customStyle="1" w:styleId="a-size-large">
    <w:name w:val="a-size-large"/>
    <w:basedOn w:val="a0"/>
    <w:rsid w:val="00A9267E"/>
  </w:style>
  <w:style w:type="character" w:customStyle="1" w:styleId="a-list-item">
    <w:name w:val="a-list-item"/>
    <w:basedOn w:val="a0"/>
    <w:rsid w:val="00A9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891">
      <w:bodyDiv w:val="1"/>
      <w:marLeft w:val="0"/>
      <w:marRight w:val="0"/>
      <w:marTop w:val="0"/>
      <w:marBottom w:val="0"/>
      <w:divBdr>
        <w:top w:val="none" w:sz="0" w:space="0" w:color="auto"/>
        <w:left w:val="none" w:sz="0" w:space="0" w:color="auto"/>
        <w:bottom w:val="none" w:sz="0" w:space="0" w:color="auto"/>
        <w:right w:val="none" w:sz="0" w:space="0" w:color="auto"/>
      </w:divBdr>
    </w:div>
    <w:div w:id="11306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5</cp:revision>
  <dcterms:created xsi:type="dcterms:W3CDTF">2022-01-10T11:46:00Z</dcterms:created>
  <dcterms:modified xsi:type="dcterms:W3CDTF">2022-01-12T13:02:00Z</dcterms:modified>
</cp:coreProperties>
</file>