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B79D8" w14:textId="77777777" w:rsidR="00E0031C" w:rsidRDefault="00E0031C" w:rsidP="00E0031C">
      <w:pPr>
        <w:pStyle w:val="1"/>
        <w:shd w:val="clear" w:color="auto" w:fill="FFFFFF"/>
        <w:spacing w:before="0" w:beforeAutospacing="0" w:after="0" w:afterAutospacing="0" w:line="480" w:lineRule="atLeast"/>
        <w:rPr>
          <w:rFonts w:ascii="Arial" w:hAnsi="Arial" w:cs="Arial"/>
          <w:b w:val="0"/>
          <w:bCs w:val="0"/>
          <w:color w:val="0F1111"/>
          <w:sz w:val="36"/>
          <w:szCs w:val="36"/>
        </w:rPr>
      </w:pPr>
      <w:r>
        <w:rPr>
          <w:rStyle w:val="a-size-large"/>
          <w:rFonts w:ascii="Arial" w:hAnsi="Arial" w:cs="Arial"/>
          <w:b w:val="0"/>
          <w:bCs w:val="0"/>
          <w:color w:val="0F1111"/>
          <w:sz w:val="36"/>
          <w:szCs w:val="36"/>
        </w:rPr>
        <w:t>Pre-Terminated BNC Video and DC Power Shotgun Cable Extension Cable Lead for CCTV Security Camera DVR System - 50 Meter</w:t>
      </w:r>
    </w:p>
    <w:p w14:paraId="42AE58AE" w14:textId="6A4ED134" w:rsidR="00A0768B" w:rsidRDefault="00E0031C" w:rsidP="00A0768B">
      <w:pPr>
        <w:widowControl/>
        <w:shd w:val="clear" w:color="auto" w:fill="FFFFFF"/>
        <w:spacing w:line="480" w:lineRule="atLeast"/>
        <w:jc w:val="left"/>
        <w:outlineLvl w:val="0"/>
        <w:rPr>
          <w:rFonts w:ascii="Arial" w:eastAsia="宋体" w:hAnsi="Arial" w:cs="Arial"/>
          <w:color w:val="0F1111"/>
          <w:kern w:val="36"/>
          <w:sz w:val="36"/>
          <w:szCs w:val="36"/>
        </w:rPr>
      </w:pPr>
      <w:r>
        <w:rPr>
          <w:noProof/>
        </w:rPr>
        <w:drawing>
          <wp:inline distT="0" distB="0" distL="0" distR="0" wp14:anchorId="6CBCA402" wp14:editId="0FA39F2F">
            <wp:extent cx="5274310" cy="43065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0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B7903" w14:textId="77777777" w:rsidR="00A0768B" w:rsidRPr="00A0768B" w:rsidRDefault="00A0768B" w:rsidP="00A0768B">
      <w:pPr>
        <w:widowControl/>
        <w:shd w:val="clear" w:color="auto" w:fill="FFFFFF"/>
        <w:spacing w:line="480" w:lineRule="atLeast"/>
        <w:jc w:val="left"/>
        <w:outlineLvl w:val="0"/>
        <w:rPr>
          <w:rFonts w:ascii="Arial" w:eastAsia="宋体" w:hAnsi="Arial" w:cs="Arial"/>
          <w:color w:val="0F1111"/>
          <w:kern w:val="36"/>
          <w:sz w:val="36"/>
          <w:szCs w:val="36"/>
        </w:rPr>
      </w:pPr>
    </w:p>
    <w:p w14:paraId="2BC36FA4" w14:textId="19C2B5A0" w:rsidR="00810CDA" w:rsidRDefault="00810CDA"/>
    <w:p w14:paraId="119BB28F" w14:textId="77777777" w:rsidR="00E0031C" w:rsidRPr="00E0031C" w:rsidRDefault="00E0031C" w:rsidP="00E0031C">
      <w:pPr>
        <w:widowControl/>
        <w:shd w:val="clear" w:color="auto" w:fill="FFFFFF"/>
        <w:spacing w:line="360" w:lineRule="atLeast"/>
        <w:jc w:val="left"/>
        <w:outlineLvl w:val="0"/>
        <w:rPr>
          <w:rFonts w:ascii="Arial" w:eastAsia="宋体" w:hAnsi="Arial" w:cs="Arial"/>
          <w:b/>
          <w:bCs/>
          <w:color w:val="0F1111"/>
          <w:kern w:val="36"/>
          <w:sz w:val="24"/>
          <w:szCs w:val="24"/>
        </w:rPr>
      </w:pPr>
      <w:r w:rsidRPr="00E0031C">
        <w:rPr>
          <w:rFonts w:ascii="Arial" w:eastAsia="宋体" w:hAnsi="Arial" w:cs="Arial"/>
          <w:b/>
          <w:bCs/>
          <w:color w:val="0F1111"/>
          <w:kern w:val="36"/>
          <w:sz w:val="24"/>
          <w:szCs w:val="24"/>
        </w:rPr>
        <w:t>About this item</w:t>
      </w:r>
    </w:p>
    <w:p w14:paraId="1D1DCEF4" w14:textId="77777777" w:rsidR="00E0031C" w:rsidRPr="00E0031C" w:rsidRDefault="00E0031C" w:rsidP="00E0031C">
      <w:pPr>
        <w:widowControl/>
        <w:numPr>
          <w:ilvl w:val="0"/>
          <w:numId w:val="2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E0031C">
        <w:rPr>
          <w:rFonts w:ascii="Segoe UI Emoji" w:eastAsia="宋体" w:hAnsi="Segoe UI Emoji" w:cs="Segoe UI Emoji"/>
          <w:color w:val="0F1111"/>
          <w:kern w:val="0"/>
          <w:szCs w:val="21"/>
        </w:rPr>
        <w:t>✔</w:t>
      </w:r>
      <w:r w:rsidRPr="00E0031C">
        <w:rPr>
          <w:rFonts w:ascii="Arial" w:eastAsia="宋体" w:hAnsi="Arial" w:cs="Arial"/>
          <w:color w:val="0F1111"/>
          <w:kern w:val="0"/>
          <w:szCs w:val="21"/>
        </w:rPr>
        <w:t>️ EASY TO INSTALL | Want to quickly install, deploy or re-route your CCTV cameras, DVRs or other compatible equipment without the fuss of terminating BNC cables or running separate DC power?</w:t>
      </w:r>
    </w:p>
    <w:p w14:paraId="1B991732" w14:textId="77777777" w:rsidR="00E0031C" w:rsidRPr="00E0031C" w:rsidRDefault="00E0031C" w:rsidP="00E0031C">
      <w:pPr>
        <w:widowControl/>
        <w:numPr>
          <w:ilvl w:val="0"/>
          <w:numId w:val="2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E0031C">
        <w:rPr>
          <w:rFonts w:ascii="Segoe UI Emoji" w:eastAsia="宋体" w:hAnsi="Segoe UI Emoji" w:cs="Segoe UI Emoji"/>
          <w:color w:val="0F1111"/>
          <w:kern w:val="0"/>
          <w:szCs w:val="21"/>
        </w:rPr>
        <w:t>✔</w:t>
      </w:r>
      <w:r w:rsidRPr="00E0031C">
        <w:rPr>
          <w:rFonts w:ascii="Arial" w:eastAsia="宋体" w:hAnsi="Arial" w:cs="Arial"/>
          <w:color w:val="0F1111"/>
          <w:kern w:val="0"/>
          <w:szCs w:val="21"/>
        </w:rPr>
        <w:t xml:space="preserve">️ JUST THE SIZE THAT YOU ARE LOOKING FOR | Available in three (3) popular lengths of 18 </w:t>
      </w:r>
      <w:proofErr w:type="spellStart"/>
      <w:r w:rsidRPr="00E0031C">
        <w:rPr>
          <w:rFonts w:ascii="Arial" w:eastAsia="宋体" w:hAnsi="Arial" w:cs="Arial"/>
          <w:color w:val="0F1111"/>
          <w:kern w:val="0"/>
          <w:szCs w:val="21"/>
        </w:rPr>
        <w:t>metres</w:t>
      </w:r>
      <w:proofErr w:type="spellEnd"/>
      <w:r w:rsidRPr="00E0031C">
        <w:rPr>
          <w:rFonts w:ascii="Arial" w:eastAsia="宋体" w:hAnsi="Arial" w:cs="Arial"/>
          <w:color w:val="0F1111"/>
          <w:kern w:val="0"/>
          <w:szCs w:val="21"/>
        </w:rPr>
        <w:t xml:space="preserve">, 25 </w:t>
      </w:r>
      <w:proofErr w:type="spellStart"/>
      <w:r w:rsidRPr="00E0031C">
        <w:rPr>
          <w:rFonts w:ascii="Arial" w:eastAsia="宋体" w:hAnsi="Arial" w:cs="Arial"/>
          <w:color w:val="0F1111"/>
          <w:kern w:val="0"/>
          <w:szCs w:val="21"/>
        </w:rPr>
        <w:t>metres</w:t>
      </w:r>
      <w:proofErr w:type="spellEnd"/>
      <w:r w:rsidRPr="00E0031C">
        <w:rPr>
          <w:rFonts w:ascii="Arial" w:eastAsia="宋体" w:hAnsi="Arial" w:cs="Arial"/>
          <w:color w:val="0F1111"/>
          <w:kern w:val="0"/>
          <w:szCs w:val="21"/>
        </w:rPr>
        <w:t xml:space="preserve"> and 50 </w:t>
      </w:r>
      <w:proofErr w:type="spellStart"/>
      <w:r w:rsidRPr="00E0031C">
        <w:rPr>
          <w:rFonts w:ascii="Arial" w:eastAsia="宋体" w:hAnsi="Arial" w:cs="Arial"/>
          <w:color w:val="0F1111"/>
          <w:kern w:val="0"/>
          <w:szCs w:val="21"/>
        </w:rPr>
        <w:t>metre</w:t>
      </w:r>
      <w:proofErr w:type="spellEnd"/>
      <w:r w:rsidRPr="00E0031C">
        <w:rPr>
          <w:rFonts w:ascii="Arial" w:eastAsia="宋体" w:hAnsi="Arial" w:cs="Arial"/>
          <w:color w:val="0F1111"/>
          <w:kern w:val="0"/>
          <w:szCs w:val="21"/>
        </w:rPr>
        <w:t xml:space="preserve"> lengths allow anyone to quickly install common, BNC CCTV cameras without the expensive and </w:t>
      </w:r>
      <w:proofErr w:type="gramStart"/>
      <w:r w:rsidRPr="00E0031C">
        <w:rPr>
          <w:rFonts w:ascii="Arial" w:eastAsia="宋体" w:hAnsi="Arial" w:cs="Arial"/>
          <w:color w:val="0F1111"/>
          <w:kern w:val="0"/>
          <w:szCs w:val="21"/>
        </w:rPr>
        <w:t>time consuming</w:t>
      </w:r>
      <w:proofErr w:type="gramEnd"/>
      <w:r w:rsidRPr="00E0031C">
        <w:rPr>
          <w:rFonts w:ascii="Arial" w:eastAsia="宋体" w:hAnsi="Arial" w:cs="Arial"/>
          <w:color w:val="0F1111"/>
          <w:kern w:val="0"/>
          <w:szCs w:val="21"/>
        </w:rPr>
        <w:t xml:space="preserve"> terminating of plugs etc.</w:t>
      </w:r>
    </w:p>
    <w:p w14:paraId="5B1BA79D" w14:textId="77777777" w:rsidR="00E0031C" w:rsidRPr="00E0031C" w:rsidRDefault="00E0031C" w:rsidP="00E0031C">
      <w:pPr>
        <w:widowControl/>
        <w:numPr>
          <w:ilvl w:val="0"/>
          <w:numId w:val="2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E0031C">
        <w:rPr>
          <w:rFonts w:ascii="Segoe UI Emoji" w:eastAsia="宋体" w:hAnsi="Segoe UI Emoji" w:cs="Segoe UI Emoji"/>
          <w:color w:val="0F1111"/>
          <w:kern w:val="0"/>
          <w:szCs w:val="21"/>
        </w:rPr>
        <w:t>✔</w:t>
      </w:r>
      <w:r w:rsidRPr="00E0031C">
        <w:rPr>
          <w:rFonts w:ascii="Arial" w:eastAsia="宋体" w:hAnsi="Arial" w:cs="Arial"/>
          <w:color w:val="0F1111"/>
          <w:kern w:val="0"/>
          <w:szCs w:val="21"/>
        </w:rPr>
        <w:t>️ HIGH QUALTY &amp; STURDY MATERIAL | Using standard 75-Ohm coax and quality BNC, the shotgun cable has a dedicated cable which allows DC power to be fed to remote CCTV cameras, DVRs, set-top boxes and other compatible equipment for both retail and professional security and broadcast applications.</w:t>
      </w:r>
    </w:p>
    <w:p w14:paraId="4EFA12B1" w14:textId="77777777" w:rsidR="00E0031C" w:rsidRPr="00E0031C" w:rsidRDefault="00E0031C" w:rsidP="00E0031C">
      <w:pPr>
        <w:widowControl/>
        <w:numPr>
          <w:ilvl w:val="0"/>
          <w:numId w:val="2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E0031C">
        <w:rPr>
          <w:rFonts w:ascii="Segoe UI Emoji" w:eastAsia="宋体" w:hAnsi="Segoe UI Emoji" w:cs="Segoe UI Emoji"/>
          <w:color w:val="0F1111"/>
          <w:kern w:val="0"/>
          <w:szCs w:val="21"/>
        </w:rPr>
        <w:lastRenderedPageBreak/>
        <w:t>✔</w:t>
      </w:r>
      <w:r w:rsidRPr="00E0031C">
        <w:rPr>
          <w:rFonts w:ascii="Arial" w:eastAsia="宋体" w:hAnsi="Arial" w:cs="Arial"/>
          <w:color w:val="0F1111"/>
          <w:kern w:val="0"/>
          <w:szCs w:val="21"/>
        </w:rPr>
        <w:t xml:space="preserve">️ INDOOR &amp; OUTDOOR | Weather-resistant, durable and of course lightweight and being a shotgun design means </w:t>
      </w:r>
      <w:proofErr w:type="spellStart"/>
      <w:r w:rsidRPr="00E0031C">
        <w:rPr>
          <w:rFonts w:ascii="Arial" w:eastAsia="宋体" w:hAnsi="Arial" w:cs="Arial"/>
          <w:color w:val="0F1111"/>
          <w:kern w:val="0"/>
          <w:szCs w:val="21"/>
        </w:rPr>
        <w:t>your</w:t>
      </w:r>
      <w:proofErr w:type="spellEnd"/>
      <w:r w:rsidRPr="00E0031C">
        <w:rPr>
          <w:rFonts w:ascii="Arial" w:eastAsia="宋体" w:hAnsi="Arial" w:cs="Arial"/>
          <w:color w:val="0F1111"/>
          <w:kern w:val="0"/>
          <w:szCs w:val="21"/>
        </w:rPr>
        <w:t xml:space="preserve"> just pulling one, low overall diameter cable which means a much reduce install time.</w:t>
      </w:r>
    </w:p>
    <w:p w14:paraId="6AABF647" w14:textId="064AD5D5" w:rsidR="00E0031C" w:rsidRDefault="00E0031C" w:rsidP="00E0031C">
      <w:pPr>
        <w:widowControl/>
        <w:numPr>
          <w:ilvl w:val="0"/>
          <w:numId w:val="2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E0031C">
        <w:rPr>
          <w:rFonts w:ascii="Segoe UI Emoji" w:eastAsia="宋体" w:hAnsi="Segoe UI Emoji" w:cs="Segoe UI Emoji"/>
          <w:color w:val="0F1111"/>
          <w:kern w:val="0"/>
          <w:szCs w:val="21"/>
        </w:rPr>
        <w:t>✔</w:t>
      </w:r>
      <w:r w:rsidRPr="00E0031C">
        <w:rPr>
          <w:rFonts w:ascii="Arial" w:eastAsia="宋体" w:hAnsi="Arial" w:cs="Arial"/>
          <w:color w:val="0F1111"/>
          <w:kern w:val="0"/>
          <w:szCs w:val="21"/>
        </w:rPr>
        <w:t>️ 100% SATISFACTION GUARANTEE: We strive to provide quality products and services. While our products are made of high-quality material, should you have any issue with your purchase, we provide a 2-year warranty. Feel free to contact us. Your happiness with your purchase is our #1 priority.</w:t>
      </w:r>
    </w:p>
    <w:p w14:paraId="7FFA0552" w14:textId="77777777" w:rsidR="00E0031C" w:rsidRPr="00E0031C" w:rsidRDefault="00E0031C" w:rsidP="00E0031C">
      <w:pPr>
        <w:widowControl/>
        <w:shd w:val="clear" w:color="auto" w:fill="FFFFFF"/>
        <w:ind w:left="990"/>
        <w:jc w:val="left"/>
        <w:rPr>
          <w:rFonts w:ascii="Arial" w:eastAsia="宋体" w:hAnsi="Arial" w:cs="Arial" w:hint="eastAsia"/>
          <w:color w:val="0F1111"/>
          <w:kern w:val="0"/>
          <w:szCs w:val="21"/>
        </w:rPr>
      </w:pPr>
    </w:p>
    <w:p w14:paraId="3246E9FD" w14:textId="77777777" w:rsidR="00E0031C" w:rsidRDefault="00E0031C" w:rsidP="00E0031C">
      <w:pPr>
        <w:pStyle w:val="5"/>
        <w:shd w:val="clear" w:color="auto" w:fill="FFFFFF"/>
        <w:spacing w:before="0" w:after="120" w:line="300" w:lineRule="atLeast"/>
        <w:rPr>
          <w:rFonts w:ascii="Arial" w:hAnsi="Arial" w:cs="Arial"/>
          <w:color w:val="0F1111"/>
          <w:sz w:val="21"/>
          <w:szCs w:val="21"/>
        </w:rPr>
      </w:pPr>
      <w:r>
        <w:rPr>
          <w:rFonts w:ascii="Arial" w:hAnsi="Arial" w:cs="Arial"/>
          <w:color w:val="0F1111"/>
          <w:sz w:val="21"/>
          <w:szCs w:val="21"/>
        </w:rPr>
        <w:t>Product Specifications</w:t>
      </w:r>
    </w:p>
    <w:tbl>
      <w:tblPr>
        <w:tblW w:w="10575" w:type="dxa"/>
        <w:tblBorders>
          <w:bottom w:val="single" w:sz="6" w:space="0" w:color="E7E7E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5"/>
        <w:gridCol w:w="7200"/>
      </w:tblGrid>
      <w:tr w:rsidR="00E0031C" w14:paraId="44977EDB" w14:textId="77777777" w:rsidTr="00E0031C">
        <w:tc>
          <w:tcPr>
            <w:tcW w:w="3375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658B5FAE" w14:textId="77777777" w:rsidR="00E0031C" w:rsidRDefault="00E0031C">
            <w:pPr>
              <w:spacing w:after="330"/>
              <w:jc w:val="right"/>
              <w:rPr>
                <w:rFonts w:ascii="宋体" w:hAnsi="宋体" w:cs="宋体"/>
                <w:color w:val="0F1111"/>
                <w:sz w:val="24"/>
                <w:szCs w:val="24"/>
              </w:rPr>
            </w:pPr>
            <w:r>
              <w:rPr>
                <w:color w:val="0F1111"/>
              </w:rPr>
              <w:t>Compatible Devices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2EE28F12" w14:textId="77777777" w:rsidR="00E0031C" w:rsidRDefault="00E0031C">
            <w:pPr>
              <w:spacing w:after="330"/>
              <w:jc w:val="left"/>
            </w:pPr>
            <w:r>
              <w:t xml:space="preserve">Security </w:t>
            </w:r>
            <w:proofErr w:type="gramStart"/>
            <w:r>
              <w:t>Camera ,</w:t>
            </w:r>
            <w:proofErr w:type="gramEnd"/>
            <w:r>
              <w:t xml:space="preserve"> Camera</w:t>
            </w:r>
          </w:p>
        </w:tc>
      </w:tr>
      <w:tr w:rsidR="00E0031C" w14:paraId="7A834F13" w14:textId="77777777" w:rsidTr="00E0031C">
        <w:tc>
          <w:tcPr>
            <w:tcW w:w="3375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02EA5ED2" w14:textId="77777777" w:rsidR="00E0031C" w:rsidRDefault="00E0031C">
            <w:pPr>
              <w:spacing w:after="330"/>
              <w:jc w:val="right"/>
              <w:rPr>
                <w:color w:val="0F1111"/>
              </w:rPr>
            </w:pPr>
            <w:r>
              <w:rPr>
                <w:color w:val="0F1111"/>
              </w:rPr>
              <w:t>Connector Type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744447CC" w14:textId="77777777" w:rsidR="00E0031C" w:rsidRDefault="00E0031C">
            <w:pPr>
              <w:spacing w:after="330"/>
              <w:jc w:val="left"/>
            </w:pPr>
            <w:r>
              <w:t>RF Connector</w:t>
            </w:r>
          </w:p>
        </w:tc>
      </w:tr>
      <w:tr w:rsidR="00E0031C" w14:paraId="5064E3F1" w14:textId="77777777" w:rsidTr="00E0031C">
        <w:tc>
          <w:tcPr>
            <w:tcW w:w="3375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1A7D8750" w14:textId="77777777" w:rsidR="00E0031C" w:rsidRDefault="00E0031C">
            <w:pPr>
              <w:spacing w:after="330"/>
              <w:jc w:val="right"/>
              <w:rPr>
                <w:color w:val="0F1111"/>
              </w:rPr>
            </w:pPr>
            <w:proofErr w:type="spellStart"/>
            <w:r>
              <w:rPr>
                <w:color w:val="0F1111"/>
              </w:rPr>
              <w:t>Ean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5CBCC1D5" w14:textId="77777777" w:rsidR="00E0031C" w:rsidRDefault="00E0031C">
            <w:pPr>
              <w:spacing w:after="330"/>
              <w:jc w:val="left"/>
            </w:pPr>
            <w:r>
              <w:t>5060808387647</w:t>
            </w:r>
          </w:p>
        </w:tc>
      </w:tr>
      <w:tr w:rsidR="00E0031C" w14:paraId="18E49B5C" w14:textId="77777777" w:rsidTr="00E0031C">
        <w:tc>
          <w:tcPr>
            <w:tcW w:w="3375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49896D0A" w14:textId="77777777" w:rsidR="00E0031C" w:rsidRDefault="00E0031C">
            <w:pPr>
              <w:spacing w:after="330"/>
              <w:jc w:val="right"/>
              <w:rPr>
                <w:color w:val="0F1111"/>
              </w:rPr>
            </w:pPr>
            <w:r>
              <w:rPr>
                <w:color w:val="0F1111"/>
              </w:rPr>
              <w:t>Model Number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38290654" w14:textId="77777777" w:rsidR="00E0031C" w:rsidRDefault="00E0031C">
            <w:pPr>
              <w:spacing w:after="330"/>
              <w:jc w:val="left"/>
            </w:pPr>
            <w:r>
              <w:t>C-BNC-50M</w:t>
            </w:r>
          </w:p>
        </w:tc>
      </w:tr>
      <w:tr w:rsidR="00E0031C" w14:paraId="336FE345" w14:textId="77777777" w:rsidTr="00E0031C">
        <w:tc>
          <w:tcPr>
            <w:tcW w:w="3375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1528DFE8" w14:textId="77777777" w:rsidR="00E0031C" w:rsidRDefault="00E0031C">
            <w:pPr>
              <w:spacing w:after="330"/>
              <w:jc w:val="right"/>
              <w:rPr>
                <w:color w:val="0F1111"/>
              </w:rPr>
            </w:pPr>
            <w:r>
              <w:rPr>
                <w:color w:val="0F1111"/>
              </w:rPr>
              <w:t>Part Number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5C2285B2" w14:textId="77777777" w:rsidR="00E0031C" w:rsidRDefault="00E0031C">
            <w:pPr>
              <w:spacing w:after="330"/>
              <w:jc w:val="left"/>
            </w:pPr>
            <w:r>
              <w:t>C-BNC-50M</w:t>
            </w:r>
          </w:p>
        </w:tc>
      </w:tr>
      <w:tr w:rsidR="00E0031C" w14:paraId="68D968F4" w14:textId="77777777" w:rsidTr="00E0031C">
        <w:tc>
          <w:tcPr>
            <w:tcW w:w="3375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666E8D3B" w14:textId="77777777" w:rsidR="00E0031C" w:rsidRDefault="00E0031C">
            <w:pPr>
              <w:spacing w:after="330"/>
              <w:jc w:val="right"/>
              <w:rPr>
                <w:color w:val="0F1111"/>
              </w:rPr>
            </w:pPr>
            <w:r>
              <w:rPr>
                <w:color w:val="0F1111"/>
              </w:rPr>
              <w:t>Size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3A2CEEFE" w14:textId="77777777" w:rsidR="00E0031C" w:rsidRDefault="00E0031C">
            <w:pPr>
              <w:spacing w:after="330"/>
              <w:jc w:val="left"/>
            </w:pPr>
            <w:r>
              <w:t>50 Meter</w:t>
            </w:r>
          </w:p>
        </w:tc>
      </w:tr>
    </w:tbl>
    <w:p w14:paraId="3F8E3BBE" w14:textId="77777777" w:rsidR="00E0031C" w:rsidRDefault="00E0031C" w:rsidP="00D21233">
      <w:pPr>
        <w:pStyle w:val="5"/>
        <w:shd w:val="clear" w:color="auto" w:fill="FFFFFF"/>
        <w:spacing w:before="0" w:after="120" w:line="300" w:lineRule="atLeast"/>
        <w:rPr>
          <w:rFonts w:ascii="Arial" w:hAnsi="Arial" w:cs="Arial"/>
          <w:color w:val="0F1111"/>
          <w:sz w:val="21"/>
          <w:szCs w:val="21"/>
        </w:rPr>
      </w:pPr>
    </w:p>
    <w:p w14:paraId="67B3C505" w14:textId="77777777" w:rsidR="00E0031C" w:rsidRDefault="00E0031C" w:rsidP="00E0031C">
      <w:pPr>
        <w:pStyle w:val="1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b w:val="0"/>
          <w:bCs w:val="0"/>
          <w:color w:val="0F1111"/>
          <w:sz w:val="27"/>
          <w:szCs w:val="27"/>
        </w:rPr>
      </w:pPr>
      <w:r>
        <w:rPr>
          <w:rFonts w:ascii="Arial" w:hAnsi="Arial" w:cs="Arial"/>
          <w:b w:val="0"/>
          <w:bCs w:val="0"/>
          <w:color w:val="0F1111"/>
          <w:sz w:val="27"/>
          <w:szCs w:val="27"/>
        </w:rPr>
        <w:t>Technical Details</w:t>
      </w:r>
    </w:p>
    <w:tbl>
      <w:tblPr>
        <w:tblW w:w="10200" w:type="dxa"/>
        <w:tblBorders>
          <w:bottom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100"/>
      </w:tblGrid>
      <w:tr w:rsidR="00E0031C" w14:paraId="435C014B" w14:textId="77777777" w:rsidTr="00E0031C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769A4B3F" w14:textId="77777777" w:rsidR="00E0031C" w:rsidRDefault="00E0031C">
            <w:pPr>
              <w:spacing w:after="330" w:line="300" w:lineRule="atLeast"/>
              <w:rPr>
                <w:rFonts w:ascii="宋体" w:hAnsi="宋体" w:cs="宋体"/>
                <w:color w:val="0F1111"/>
                <w:szCs w:val="21"/>
              </w:rPr>
            </w:pPr>
            <w:r>
              <w:rPr>
                <w:color w:val="0F1111"/>
                <w:szCs w:val="21"/>
              </w:rPr>
              <w:t>Manufacturer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1845A873" w14:textId="77777777" w:rsidR="00E0031C" w:rsidRDefault="00E0031C">
            <w:pPr>
              <w:spacing w:after="330" w:line="300" w:lineRule="atLeast"/>
              <w:rPr>
                <w:color w:val="333333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333333"/>
                <w:szCs w:val="21"/>
              </w:rPr>
              <w:t>‎</w:t>
            </w:r>
            <w:proofErr w:type="spellStart"/>
            <w:r>
              <w:rPr>
                <w:color w:val="333333"/>
                <w:szCs w:val="21"/>
              </w:rPr>
              <w:t>Dynamode</w:t>
            </w:r>
            <w:proofErr w:type="spellEnd"/>
          </w:p>
        </w:tc>
      </w:tr>
      <w:tr w:rsidR="00E0031C" w14:paraId="10A8D30B" w14:textId="77777777" w:rsidTr="00E0031C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3BAA78F5" w14:textId="77777777" w:rsidR="00E0031C" w:rsidRDefault="00E0031C">
            <w:pPr>
              <w:spacing w:after="330" w:line="300" w:lineRule="atLeast"/>
              <w:rPr>
                <w:color w:val="0F1111"/>
                <w:szCs w:val="21"/>
              </w:rPr>
            </w:pPr>
            <w:r>
              <w:rPr>
                <w:color w:val="0F1111"/>
                <w:szCs w:val="21"/>
              </w:rPr>
              <w:t>Part number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15EF1943" w14:textId="77777777" w:rsidR="00E0031C" w:rsidRDefault="00E0031C">
            <w:pPr>
              <w:spacing w:after="330" w:line="300" w:lineRule="atLeast"/>
              <w:rPr>
                <w:color w:val="333333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333333"/>
                <w:szCs w:val="21"/>
              </w:rPr>
              <w:t>‎</w:t>
            </w:r>
            <w:r>
              <w:rPr>
                <w:color w:val="333333"/>
                <w:szCs w:val="21"/>
              </w:rPr>
              <w:t>C-BNC-50M</w:t>
            </w:r>
          </w:p>
        </w:tc>
      </w:tr>
      <w:tr w:rsidR="00E0031C" w14:paraId="2654924B" w14:textId="77777777" w:rsidTr="00E0031C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37B50D36" w14:textId="77777777" w:rsidR="00E0031C" w:rsidRDefault="00E0031C">
            <w:pPr>
              <w:spacing w:after="330" w:line="300" w:lineRule="atLeast"/>
              <w:rPr>
                <w:color w:val="0F1111"/>
                <w:szCs w:val="21"/>
              </w:rPr>
            </w:pPr>
            <w:r>
              <w:rPr>
                <w:color w:val="0F1111"/>
                <w:szCs w:val="21"/>
              </w:rPr>
              <w:t>Item Weight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37C89DA5" w14:textId="77777777" w:rsidR="00E0031C" w:rsidRDefault="00E0031C">
            <w:pPr>
              <w:spacing w:after="330" w:line="300" w:lineRule="atLeast"/>
              <w:rPr>
                <w:color w:val="333333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333333"/>
                <w:szCs w:val="21"/>
              </w:rPr>
              <w:t>‎</w:t>
            </w:r>
            <w:r>
              <w:rPr>
                <w:color w:val="333333"/>
                <w:szCs w:val="21"/>
              </w:rPr>
              <w:t>945 g</w:t>
            </w:r>
          </w:p>
        </w:tc>
      </w:tr>
      <w:tr w:rsidR="00E0031C" w14:paraId="7B6CAF1E" w14:textId="77777777" w:rsidTr="00E0031C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157D0870" w14:textId="77777777" w:rsidR="00E0031C" w:rsidRDefault="00E0031C">
            <w:pPr>
              <w:spacing w:after="330" w:line="300" w:lineRule="atLeast"/>
              <w:rPr>
                <w:color w:val="0F1111"/>
                <w:szCs w:val="21"/>
              </w:rPr>
            </w:pPr>
            <w:r>
              <w:rPr>
                <w:color w:val="0F1111"/>
                <w:szCs w:val="21"/>
              </w:rPr>
              <w:t>Package Dimensions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78B96536" w14:textId="77777777" w:rsidR="00E0031C" w:rsidRDefault="00E0031C">
            <w:pPr>
              <w:spacing w:after="330" w:line="300" w:lineRule="atLeast"/>
              <w:rPr>
                <w:color w:val="333333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333333"/>
                <w:szCs w:val="21"/>
              </w:rPr>
              <w:t>‎</w:t>
            </w:r>
            <w:r>
              <w:rPr>
                <w:color w:val="333333"/>
                <w:szCs w:val="21"/>
              </w:rPr>
              <w:t>21.1 x 19.9 x 4.8 cm; 945 Grams</w:t>
            </w:r>
          </w:p>
        </w:tc>
      </w:tr>
      <w:tr w:rsidR="00E0031C" w14:paraId="2E0AA206" w14:textId="77777777" w:rsidTr="00E0031C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1386FE53" w14:textId="77777777" w:rsidR="00E0031C" w:rsidRDefault="00E0031C">
            <w:pPr>
              <w:spacing w:after="330" w:line="300" w:lineRule="atLeast"/>
              <w:rPr>
                <w:color w:val="0F1111"/>
                <w:szCs w:val="21"/>
              </w:rPr>
            </w:pPr>
            <w:r>
              <w:rPr>
                <w:color w:val="0F1111"/>
                <w:szCs w:val="21"/>
              </w:rPr>
              <w:t>Item model number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3CD76356" w14:textId="77777777" w:rsidR="00E0031C" w:rsidRDefault="00E0031C">
            <w:pPr>
              <w:spacing w:after="330" w:line="300" w:lineRule="atLeast"/>
              <w:rPr>
                <w:color w:val="333333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333333"/>
                <w:szCs w:val="21"/>
              </w:rPr>
              <w:t>‎</w:t>
            </w:r>
            <w:r>
              <w:rPr>
                <w:color w:val="333333"/>
                <w:szCs w:val="21"/>
              </w:rPr>
              <w:t>C-BNC-50M</w:t>
            </w:r>
          </w:p>
        </w:tc>
      </w:tr>
      <w:tr w:rsidR="00E0031C" w14:paraId="678AA724" w14:textId="77777777" w:rsidTr="00E0031C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68F69A77" w14:textId="77777777" w:rsidR="00E0031C" w:rsidRDefault="00E0031C">
            <w:pPr>
              <w:spacing w:after="330" w:line="300" w:lineRule="atLeast"/>
              <w:rPr>
                <w:color w:val="0F1111"/>
                <w:szCs w:val="21"/>
              </w:rPr>
            </w:pPr>
            <w:r>
              <w:rPr>
                <w:color w:val="0F1111"/>
                <w:szCs w:val="21"/>
              </w:rPr>
              <w:lastRenderedPageBreak/>
              <w:t>Size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5790C2B6" w14:textId="77777777" w:rsidR="00E0031C" w:rsidRDefault="00E0031C">
            <w:pPr>
              <w:spacing w:after="330" w:line="300" w:lineRule="atLeast"/>
              <w:rPr>
                <w:color w:val="333333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333333"/>
                <w:szCs w:val="21"/>
              </w:rPr>
              <w:t>‎</w:t>
            </w:r>
            <w:r>
              <w:rPr>
                <w:color w:val="333333"/>
                <w:szCs w:val="21"/>
              </w:rPr>
              <w:t>50 Meter</w:t>
            </w:r>
          </w:p>
        </w:tc>
      </w:tr>
      <w:tr w:rsidR="00E0031C" w14:paraId="498FC912" w14:textId="77777777" w:rsidTr="00E0031C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4D3B06EA" w14:textId="77777777" w:rsidR="00E0031C" w:rsidRDefault="00E0031C">
            <w:pPr>
              <w:spacing w:after="330" w:line="300" w:lineRule="atLeast"/>
              <w:rPr>
                <w:color w:val="0F1111"/>
                <w:szCs w:val="21"/>
              </w:rPr>
            </w:pPr>
            <w:r>
              <w:rPr>
                <w:color w:val="0F1111"/>
                <w:szCs w:val="21"/>
              </w:rPr>
              <w:t>Batteries included?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6C851BFE" w14:textId="77777777" w:rsidR="00E0031C" w:rsidRDefault="00E0031C">
            <w:pPr>
              <w:spacing w:after="330" w:line="300" w:lineRule="atLeast"/>
              <w:rPr>
                <w:color w:val="333333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333333"/>
                <w:szCs w:val="21"/>
              </w:rPr>
              <w:t>‎</w:t>
            </w:r>
            <w:r>
              <w:rPr>
                <w:color w:val="333333"/>
                <w:szCs w:val="21"/>
              </w:rPr>
              <w:t>No</w:t>
            </w:r>
          </w:p>
        </w:tc>
      </w:tr>
      <w:tr w:rsidR="00E0031C" w14:paraId="3C003C5B" w14:textId="77777777" w:rsidTr="00E0031C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2C21A3AA" w14:textId="77777777" w:rsidR="00E0031C" w:rsidRDefault="00E0031C">
            <w:pPr>
              <w:spacing w:after="330" w:line="300" w:lineRule="atLeast"/>
              <w:rPr>
                <w:color w:val="0F1111"/>
                <w:szCs w:val="21"/>
              </w:rPr>
            </w:pPr>
            <w:r>
              <w:rPr>
                <w:color w:val="0F1111"/>
                <w:szCs w:val="21"/>
              </w:rPr>
              <w:t>Batteries Required?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2190685B" w14:textId="77777777" w:rsidR="00E0031C" w:rsidRDefault="00E0031C">
            <w:pPr>
              <w:spacing w:after="330" w:line="300" w:lineRule="atLeast"/>
              <w:rPr>
                <w:color w:val="333333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333333"/>
                <w:szCs w:val="21"/>
              </w:rPr>
              <w:t>‎</w:t>
            </w:r>
            <w:r>
              <w:rPr>
                <w:color w:val="333333"/>
                <w:szCs w:val="21"/>
              </w:rPr>
              <w:t>No</w:t>
            </w:r>
          </w:p>
        </w:tc>
      </w:tr>
    </w:tbl>
    <w:p w14:paraId="55387EAB" w14:textId="77777777" w:rsidR="00A0768B" w:rsidRPr="00A0768B" w:rsidRDefault="00A0768B"/>
    <w:sectPr w:rsidR="00A0768B" w:rsidRPr="00A07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D694E"/>
    <w:multiLevelType w:val="multilevel"/>
    <w:tmpl w:val="653E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5B519E"/>
    <w:multiLevelType w:val="multilevel"/>
    <w:tmpl w:val="BA26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98"/>
    <w:rsid w:val="0026598B"/>
    <w:rsid w:val="00810CDA"/>
    <w:rsid w:val="00976467"/>
    <w:rsid w:val="0099520C"/>
    <w:rsid w:val="009E7998"/>
    <w:rsid w:val="00A0768B"/>
    <w:rsid w:val="00D21233"/>
    <w:rsid w:val="00E0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BB099"/>
  <w15:chartTrackingRefBased/>
  <w15:docId w15:val="{E9B5F05C-64D4-46F6-80D2-B7BADE0B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0768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68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68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A0768B"/>
  </w:style>
  <w:style w:type="character" w:customStyle="1" w:styleId="a-list-item">
    <w:name w:val="a-list-item"/>
    <w:basedOn w:val="a0"/>
    <w:rsid w:val="00A0768B"/>
  </w:style>
  <w:style w:type="character" w:customStyle="1" w:styleId="50">
    <w:name w:val="标题 5 字符"/>
    <w:basedOn w:val="a0"/>
    <w:link w:val="5"/>
    <w:uiPriority w:val="9"/>
    <w:semiHidden/>
    <w:rsid w:val="00A0768B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0803">
              <w:marLeft w:val="0"/>
              <w:marRight w:val="4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9753">
                  <w:marLeft w:val="0"/>
                  <w:marRight w:val="0"/>
                  <w:marTop w:val="0"/>
                  <w:marBottom w:val="0"/>
                  <w:divBdr>
                    <w:top w:val="single" w:sz="6" w:space="9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27352">
              <w:marLeft w:val="0"/>
              <w:marRight w:val="4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6414">
                  <w:marLeft w:val="0"/>
                  <w:marRight w:val="0"/>
                  <w:marTop w:val="0"/>
                  <w:marBottom w:val="0"/>
                  <w:divBdr>
                    <w:top w:val="single" w:sz="6" w:space="9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78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8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267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5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707319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0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8207">
              <w:marLeft w:val="0"/>
              <w:marRight w:val="4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0292">
                  <w:marLeft w:val="0"/>
                  <w:marRight w:val="0"/>
                  <w:marTop w:val="0"/>
                  <w:marBottom w:val="0"/>
                  <w:divBdr>
                    <w:top w:val="single" w:sz="6" w:space="9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5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873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386338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59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4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7</cp:revision>
  <dcterms:created xsi:type="dcterms:W3CDTF">2021-12-22T11:31:00Z</dcterms:created>
  <dcterms:modified xsi:type="dcterms:W3CDTF">2021-12-23T12:58:00Z</dcterms:modified>
</cp:coreProperties>
</file>